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5D" w:rsidRDefault="006D725D" w:rsidP="006D725D">
      <w:pPr>
        <w:jc w:val="center"/>
      </w:pPr>
      <w:r>
        <w:t>Достижения ШСК «Олимпийские искры» за первое полугодие 2021-2022 учебного года</w:t>
      </w:r>
    </w:p>
    <w:p w:rsidR="006D725D" w:rsidRDefault="006D725D" w:rsidP="006D725D">
      <w:r>
        <w:t xml:space="preserve"> 1.</w:t>
      </w:r>
      <w:r w:rsidRPr="006D725D">
        <w:t xml:space="preserve"> </w:t>
      </w:r>
      <w:r w:rsidRPr="006D725D">
        <w:rPr>
          <w:lang w:val="en-US"/>
        </w:rPr>
        <w:t>I</w:t>
      </w:r>
      <w:r>
        <w:t xml:space="preserve">место и выход на зональные соревнования по уличному баскетболу среди учащихся 7-8 классов девушек </w:t>
      </w:r>
      <w:proofErr w:type="gramStart"/>
      <w:r>
        <w:t>( Плотникова</w:t>
      </w:r>
      <w:proofErr w:type="gramEnd"/>
      <w:r>
        <w:t xml:space="preserve"> Анастасия, </w:t>
      </w:r>
      <w:proofErr w:type="spellStart"/>
      <w:r>
        <w:t>Савеленко</w:t>
      </w:r>
      <w:proofErr w:type="spellEnd"/>
      <w:r>
        <w:t xml:space="preserve"> П., </w:t>
      </w:r>
      <w:proofErr w:type="spellStart"/>
      <w:r>
        <w:t>Сухно</w:t>
      </w:r>
      <w:proofErr w:type="spellEnd"/>
      <w:r>
        <w:t xml:space="preserve"> А., Ножка К., </w:t>
      </w:r>
      <w:proofErr w:type="spellStart"/>
      <w:r>
        <w:t>Сербулова</w:t>
      </w:r>
      <w:proofErr w:type="spellEnd"/>
      <w:r>
        <w:t xml:space="preserve"> О.)</w:t>
      </w:r>
    </w:p>
    <w:p w:rsidR="00163AF0" w:rsidRDefault="006D725D" w:rsidP="006D725D">
      <w:r w:rsidRPr="006D725D">
        <w:t>2.</w:t>
      </w:r>
      <w:r>
        <w:rPr>
          <w:lang w:val="en-US"/>
        </w:rPr>
        <w:t>II</w:t>
      </w:r>
      <w:r>
        <w:t xml:space="preserve"> место по уличному баскетболу среди учащихся 5-6 классов юношей (</w:t>
      </w:r>
      <w:proofErr w:type="spellStart"/>
      <w:r>
        <w:t>Серобян</w:t>
      </w:r>
      <w:proofErr w:type="spellEnd"/>
      <w:r>
        <w:t xml:space="preserve"> С., </w:t>
      </w:r>
      <w:proofErr w:type="spellStart"/>
      <w:r>
        <w:t>Старостенко</w:t>
      </w:r>
      <w:proofErr w:type="spellEnd"/>
      <w:r>
        <w:t xml:space="preserve"> В., Яковлев С., </w:t>
      </w:r>
      <w:proofErr w:type="spellStart"/>
      <w:r>
        <w:t>Спицин</w:t>
      </w:r>
      <w:proofErr w:type="spellEnd"/>
      <w:r>
        <w:t xml:space="preserve"> М.)</w:t>
      </w:r>
    </w:p>
    <w:p w:rsidR="006D725D" w:rsidRDefault="006D725D" w:rsidP="006D725D">
      <w:r>
        <w:t xml:space="preserve">3. Соревнования по «Самбо» </w:t>
      </w:r>
      <w:r>
        <w:rPr>
          <w:lang w:val="en-US"/>
        </w:rPr>
        <w:t>III</w:t>
      </w:r>
      <w:r>
        <w:t xml:space="preserve"> место Шарапова А., </w:t>
      </w:r>
      <w:proofErr w:type="spellStart"/>
      <w:r>
        <w:t>Малолитко</w:t>
      </w:r>
      <w:proofErr w:type="spellEnd"/>
      <w:r>
        <w:t xml:space="preserve"> А., Дрозда А., Василенко Н., </w:t>
      </w:r>
      <w:proofErr w:type="spellStart"/>
      <w:r>
        <w:t>Камардин</w:t>
      </w:r>
      <w:proofErr w:type="spellEnd"/>
      <w:r>
        <w:t xml:space="preserve"> М., Баранов А., </w:t>
      </w:r>
      <w:proofErr w:type="spellStart"/>
      <w:r>
        <w:t>Черняко</w:t>
      </w:r>
      <w:proofErr w:type="spellEnd"/>
      <w:r>
        <w:t xml:space="preserve"> С.</w:t>
      </w:r>
    </w:p>
    <w:p w:rsidR="006D725D" w:rsidRDefault="006D725D" w:rsidP="006D725D">
      <w:r>
        <w:t xml:space="preserve">4. Обучающиеся  9- 11 классов приняли участие в сдаче норм ГТО, </w:t>
      </w:r>
      <w:r w:rsidRPr="006D725D">
        <w:t>ученик</w:t>
      </w:r>
      <w:r>
        <w:t xml:space="preserve"> 11 класса – Гладкий Ярослав получил золотой знак отличия.</w:t>
      </w:r>
    </w:p>
    <w:p w:rsidR="0019514F" w:rsidRDefault="0019514F" w:rsidP="006D725D">
      <w:r>
        <w:rPr>
          <w:noProof/>
        </w:rPr>
        <w:drawing>
          <wp:inline distT="0" distB="0" distL="0" distR="0">
            <wp:extent cx="5940425" cy="3344835"/>
            <wp:effectExtent l="19050" t="0" r="3175" b="0"/>
            <wp:docPr id="1" name="Рисунок 1" descr="C:\Users\User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14F" w:rsidRDefault="0019514F" w:rsidP="006D725D">
      <w:r>
        <w:rPr>
          <w:noProof/>
        </w:rPr>
        <w:drawing>
          <wp:inline distT="0" distB="0" distL="0" distR="0">
            <wp:extent cx="5940425" cy="3344835"/>
            <wp:effectExtent l="19050" t="0" r="3175" b="0"/>
            <wp:docPr id="2" name="Рисунок 2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14F" w:rsidRDefault="0019514F" w:rsidP="006D725D"/>
    <w:p w:rsidR="0019514F" w:rsidRDefault="0019514F" w:rsidP="006D725D">
      <w:r>
        <w:rPr>
          <w:noProof/>
        </w:rPr>
        <w:drawing>
          <wp:inline distT="0" distB="0" distL="0" distR="0">
            <wp:extent cx="5940425" cy="3344835"/>
            <wp:effectExtent l="19050" t="0" r="3175" b="0"/>
            <wp:docPr id="5" name="Рисунок 3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14F" w:rsidRDefault="0019514F" w:rsidP="006D725D"/>
    <w:p w:rsidR="0019514F" w:rsidRPr="006D725D" w:rsidRDefault="0019514F" w:rsidP="006D725D">
      <w:r>
        <w:rPr>
          <w:noProof/>
        </w:rPr>
        <w:drawing>
          <wp:inline distT="0" distB="0" distL="0" distR="0">
            <wp:extent cx="5940425" cy="3344835"/>
            <wp:effectExtent l="19050" t="0" r="3175" b="0"/>
            <wp:docPr id="4" name="Рисунок 4" descr="C:\Users\User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514F" w:rsidRPr="006D725D" w:rsidSect="0016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2CA2"/>
    <w:multiLevelType w:val="hybridMultilevel"/>
    <w:tmpl w:val="4208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E3C52"/>
    <w:multiLevelType w:val="hybridMultilevel"/>
    <w:tmpl w:val="849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D725D"/>
    <w:rsid w:val="00163AF0"/>
    <w:rsid w:val="0019514F"/>
    <w:rsid w:val="006D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2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2021-12-29T14:01:00Z</dcterms:created>
  <dcterms:modified xsi:type="dcterms:W3CDTF">2021-12-29T14:17:00Z</dcterms:modified>
</cp:coreProperties>
</file>