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360"/>
        <w:rPr>
          <w:rFonts w:hint="default"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Аннотация</w:t>
      </w: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 xml:space="preserve"> к рабочей программе по географии 5-9 класс</w:t>
      </w:r>
    </w:p>
    <w:p>
      <w:pPr>
        <w:spacing w:after="0" w:line="240" w:lineRule="auto"/>
        <w:ind w:left="360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составлена на основе</w:t>
      </w:r>
      <w:r>
        <w:rPr>
          <w:rFonts w:ascii="Times New Roman" w:hAnsi="Times New Roman"/>
          <w:b/>
          <w:sz w:val="24"/>
          <w:szCs w:val="24"/>
        </w:rPr>
        <w:t xml:space="preserve"> :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Федерального государственного образовательного стандарта основного общего образования / М-во образования и науки Рос. Федерации.- М.: Просвещение.-2011. - (Стандарты второго поколения).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 Примерной программы по учебным предметам. География. 5-9 классы: проект.- 3-е изд. - М.: Просвещение, 2015. - (Стандарты второго поколения). </w:t>
      </w:r>
    </w:p>
    <w:p>
      <w:pPr>
        <w:spacing w:after="0" w:line="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  Образовательной программы МБОУ СОШ № 9 им.П.Ф.Захарченко .</w:t>
      </w:r>
    </w:p>
    <w:p>
      <w:pPr>
        <w:spacing w:after="0" w:line="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Методические рекомендации ИРО Краснодарского края по географии на 2019-2020 учебный год.</w:t>
      </w:r>
    </w:p>
    <w:p>
      <w:pPr>
        <w:spacing w:after="0" w:line="40" w:lineRule="atLeast"/>
        <w:jc w:val="both"/>
        <w:rPr>
          <w:rFonts w:ascii="&amp;quot" w:hAnsi="&amp;quot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4"/>
          <w:rFonts w:ascii="&amp;quot" w:hAnsi="&amp;quot"/>
          <w:color w:val="000000"/>
          <w:sz w:val="24"/>
          <w:szCs w:val="24"/>
        </w:rPr>
        <w:t xml:space="preserve">Авторской примерной программой основного общего образования по географии для 5-9 классов. </w:t>
      </w:r>
      <w:r>
        <w:rPr>
          <w:rStyle w:val="5"/>
          <w:rFonts w:ascii="&amp;quot" w:hAnsi="&amp;quot"/>
          <w:color w:val="000000"/>
          <w:sz w:val="24"/>
          <w:szCs w:val="24"/>
        </w:rPr>
        <w:t>Рабочие программы. Ким, Э. В. География. 5—9 классы : рабочая программа к линии УМК под ред. О. А. Климановой, А. И. Алексеева /Э. В. Ким. — М. : Дрофа, 2017. — 90, [2] с.</w:t>
      </w:r>
    </w:p>
    <w:p>
      <w:pPr>
        <w:spacing w:after="0" w:line="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География в основной школе изучается с 5 по 9 классы. Общее число учебных часов за пять лет обучения – 326,  по 68 ч (2 ч в неделю) в 6 ,7,8 и 9 классах. В 5 классе 0.8 часа, а в  6 классе  один час добавлены  из части, формируемой участниками образовательного процесса. Количество практических работ соответствует методическим рекомендациям ИРО Краснодарского края по географии на 2020-2021 учебный год. Темы практических работ в 5-9-х классах проводятся на основе «Примерной программы» и авторской программы. В 7 классе темой практических работ является также тема урока-практикума авторской программы. В соответствии с базисным учебным (образовательным) планом курса географии на ступени основного общего образования предшествует курс «Окружающий мир», включающий определе</w:t>
      </w:r>
      <w:r>
        <w:rPr>
          <w:rFonts w:ascii="Times New Roman" w:hAnsi="Times New Roman"/>
          <w:sz w:val="24"/>
          <w:szCs w:val="24"/>
          <w:lang w:val="ru-RU"/>
        </w:rPr>
        <w:t>н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ные географические сведения. По отношению к курсу географии данный курс является пропедевтическим. </w:t>
      </w:r>
    </w:p>
    <w:p>
      <w:pPr>
        <w:spacing w:after="0" w:line="40" w:lineRule="atLeast"/>
        <w:ind w:firstLine="720" w:firstLineChars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свою очередь, содержание курса географии в основной школе является базой для изучения общих географических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дифференциации.</w:t>
      </w:r>
    </w:p>
    <w:p>
      <w:pPr>
        <w:spacing w:after="0" w:line="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hint="default"/>
          <w:lang w:val="ru-RU"/>
        </w:rPr>
        <w:t xml:space="preserve">         </w:t>
      </w:r>
      <w:r>
        <w:rPr>
          <w:rFonts w:ascii="Times New Roman" w:hAnsi="Times New Roman"/>
          <w:sz w:val="24"/>
          <w:szCs w:val="24"/>
        </w:rPr>
        <w:t>В 2020-2021 учебном году в преподавании географии обращаем внимание на следующие особенности. В связи с утверждением Концепции географического образования преподавание географии должно быть направлено на формирование яркой и образной географической картины мира, установление причинно-следственных связей между географическими явлениями и процессами. Ведущим методическим принципом должно стать формирование практических навыков использования географической информации, реализуемое в логике системно-деятельностного подхода в образовании, который предполагает: высокую мотивацию к изучению географии; формирование готовности обучающихся к саморазвитию и непрерывному образованию; активную учебно-познавательную деятельность обучающихся; построение образовательной деятельности с учетом индивидуальных, возрастных, психологических, физиологических особенностей и здоровья обучающихся.</w:t>
      </w:r>
    </w:p>
    <w:p>
      <w:pPr>
        <w:spacing w:after="0" w:line="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разделе «Основные направления реализации Концепции» отмечается, что географическое образование должно: воспитывать чувство патриотизма, гражданского долга, глубокого понимания национальной и государственной  специфики. Посредством актуализации содержания курса «География России», введения в систему географического образования в образовательных организациях обязательного курса (модуля) «География родного края», а</w:t>
      </w:r>
    </w:p>
    <w:p>
      <w:pPr>
        <w:spacing w:after="0" w:line="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также изучения этого курса в рамках внеурочной деятельности.</w:t>
      </w:r>
    </w:p>
    <w:p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>
      <w:pPr>
        <w:rPr>
          <w:rFonts w:hint="default"/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&amp;quo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8D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c7"/>
    <w:basedOn w:val="2"/>
    <w:uiPriority w:val="0"/>
  </w:style>
  <w:style w:type="character" w:customStyle="1" w:styleId="5">
    <w:name w:val="c2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2021-03-02T09:44:07Z</dcterms:created>
  <dc:creator>Пользователь</dc:creator>
  <cp:lastModifiedBy>Пользователь</cp:lastModifiedBy>
  <dcterms:modified xsi:type="dcterms:W3CDTF">2021-03-02T09:48:17Z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